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A4" w:rsidRDefault="00027964" w:rsidP="004B5A9A">
      <w:pPr>
        <w:bidi/>
        <w:spacing w:line="240" w:lineRule="auto"/>
        <w:jc w:val="medium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تطرقت الأستاذة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عمارية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شيخاوي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في ندوة حديث الخميس ليوم 22/11/2018 إلى الرحمة المهداة </w:t>
      </w:r>
      <w:r w:rsidR="00AA17FC">
        <w:rPr>
          <w:rFonts w:cs="Traditional Arabic" w:hint="cs"/>
          <w:sz w:val="36"/>
          <w:szCs w:val="36"/>
          <w:rtl/>
          <w:lang w:bidi="ar-DZ"/>
        </w:rPr>
        <w:t>و السراج المنير</w:t>
      </w:r>
      <w:r w:rsidR="006C0424">
        <w:rPr>
          <w:rFonts w:cs="Traditional Arabic" w:hint="cs"/>
          <w:sz w:val="36"/>
          <w:szCs w:val="36"/>
          <w:rtl/>
          <w:lang w:bidi="ar-DZ"/>
        </w:rPr>
        <w:t>،</w:t>
      </w:r>
      <w:r w:rsidR="00AA17FC">
        <w:rPr>
          <w:rFonts w:cs="Traditional Arabic" w:hint="cs"/>
          <w:sz w:val="36"/>
          <w:szCs w:val="36"/>
          <w:rtl/>
          <w:lang w:bidi="ar-DZ"/>
        </w:rPr>
        <w:t xml:space="preserve"> سيد الأنام </w:t>
      </w:r>
      <w:r w:rsidR="006C0424">
        <w:rPr>
          <w:rFonts w:cs="Traditional Arabic" w:hint="cs"/>
          <w:sz w:val="36"/>
          <w:szCs w:val="36"/>
          <w:rtl/>
          <w:lang w:bidi="ar-DZ"/>
        </w:rPr>
        <w:t>-</w:t>
      </w:r>
      <w:r w:rsidR="00AA17FC">
        <w:rPr>
          <w:rFonts w:cs="Traditional Arabic" w:hint="cs"/>
          <w:sz w:val="36"/>
          <w:szCs w:val="36"/>
          <w:rtl/>
          <w:lang w:bidi="ar-DZ"/>
        </w:rPr>
        <w:t xml:space="preserve">عليه أفضل الصلاة </w:t>
      </w:r>
      <w:r w:rsidR="006C0424">
        <w:rPr>
          <w:rFonts w:cs="Traditional Arabic" w:hint="cs"/>
          <w:sz w:val="36"/>
          <w:szCs w:val="36"/>
          <w:rtl/>
          <w:lang w:bidi="ar-DZ"/>
        </w:rPr>
        <w:t xml:space="preserve">والسلام- </w:t>
      </w:r>
    </w:p>
    <w:p w:rsidR="006C0424" w:rsidRDefault="00EF475E" w:rsidP="004B5A9A">
      <w:pPr>
        <w:bidi/>
        <w:spacing w:line="240" w:lineRule="auto"/>
        <w:jc w:val="medium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المداخلة الّتي تندرج ضمن </w:t>
      </w:r>
      <w:r w:rsidR="006C0424">
        <w:rPr>
          <w:rFonts w:cs="Traditional Arabic" w:hint="cs"/>
          <w:sz w:val="36"/>
          <w:szCs w:val="36"/>
          <w:rtl/>
          <w:lang w:bidi="ar-DZ"/>
        </w:rPr>
        <w:t>برنامج ا</w:t>
      </w:r>
      <w:r>
        <w:rPr>
          <w:rFonts w:cs="Traditional Arabic" w:hint="cs"/>
          <w:sz w:val="36"/>
          <w:szCs w:val="36"/>
          <w:rtl/>
          <w:lang w:bidi="ar-DZ"/>
        </w:rPr>
        <w:t>لاحتفاء</w:t>
      </w:r>
      <w:r w:rsidR="006C0424">
        <w:rPr>
          <w:rFonts w:cs="Traditional Arabic" w:hint="cs"/>
          <w:sz w:val="36"/>
          <w:szCs w:val="36"/>
          <w:rtl/>
          <w:lang w:bidi="ar-DZ"/>
        </w:rPr>
        <w:t xml:space="preserve"> بالمولد النبوي الشريف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="006C0424">
        <w:rPr>
          <w:rFonts w:cs="Traditional Arabic" w:hint="cs"/>
          <w:sz w:val="36"/>
          <w:szCs w:val="36"/>
          <w:rtl/>
          <w:lang w:bidi="ar-DZ"/>
        </w:rPr>
        <w:t xml:space="preserve"> تحمل عنوان" الرحمة في حياة الرسول</w:t>
      </w:r>
      <w:r w:rsidR="00075243">
        <w:rPr>
          <w:rFonts w:cs="Traditional Arabic" w:hint="cs"/>
          <w:sz w:val="36"/>
          <w:szCs w:val="36"/>
          <w:rtl/>
          <w:lang w:bidi="ar-DZ"/>
        </w:rPr>
        <w:t>-صلى الله عليه وسلم-" وقد أفاضت</w:t>
      </w:r>
      <w:r w:rsidR="006C0424">
        <w:rPr>
          <w:rFonts w:cs="Traditional Arabic" w:hint="cs"/>
          <w:sz w:val="36"/>
          <w:szCs w:val="36"/>
          <w:rtl/>
          <w:lang w:bidi="ar-DZ"/>
        </w:rPr>
        <w:t xml:space="preserve"> المتدخّلة في تعداد مظاهر الرحمة عنده-صلى الله عليه وسلم-</w:t>
      </w:r>
      <w:r>
        <w:rPr>
          <w:rFonts w:cs="Traditional Arabic" w:hint="cs"/>
          <w:sz w:val="36"/>
          <w:szCs w:val="36"/>
          <w:rtl/>
          <w:lang w:bidi="ar-DZ"/>
        </w:rPr>
        <w:t xml:space="preserve">و </w:t>
      </w:r>
      <w:r w:rsidR="00447DDF">
        <w:rPr>
          <w:rFonts w:cs="Traditional Arabic" w:hint="cs"/>
          <w:sz w:val="36"/>
          <w:szCs w:val="36"/>
          <w:rtl/>
          <w:lang w:bidi="ar-DZ"/>
        </w:rPr>
        <w:t xml:space="preserve">تعرّضت </w:t>
      </w:r>
      <w:proofErr w:type="gramStart"/>
      <w:r w:rsidR="00447DDF">
        <w:rPr>
          <w:rFonts w:cs="Traditional Arabic" w:hint="cs"/>
          <w:sz w:val="36"/>
          <w:szCs w:val="36"/>
          <w:rtl/>
          <w:lang w:bidi="ar-DZ"/>
        </w:rPr>
        <w:t>لها  في</w:t>
      </w:r>
      <w:proofErr w:type="gramEnd"/>
      <w:r w:rsidR="00447DDF">
        <w:rPr>
          <w:rFonts w:cs="Traditional Arabic" w:hint="cs"/>
          <w:sz w:val="36"/>
          <w:szCs w:val="36"/>
          <w:rtl/>
          <w:lang w:bidi="ar-DZ"/>
        </w:rPr>
        <w:t xml:space="preserve"> شقّيها</w:t>
      </w:r>
      <w:r>
        <w:rPr>
          <w:rFonts w:cs="Traditional Arabic" w:hint="cs"/>
          <w:sz w:val="36"/>
          <w:szCs w:val="36"/>
          <w:rtl/>
          <w:lang w:bidi="ar-DZ"/>
        </w:rPr>
        <w:t>:</w:t>
      </w:r>
    </w:p>
    <w:p w:rsidR="00EF475E" w:rsidRDefault="00075243" w:rsidP="004B5A9A">
      <w:pPr>
        <w:bidi/>
        <w:spacing w:line="240" w:lineRule="auto"/>
        <w:jc w:val="medium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1-في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تصاريف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شريعته، </w:t>
      </w:r>
      <w:r w:rsidR="00EF2E2B">
        <w:rPr>
          <w:rFonts w:cs="Traditional Arabic" w:hint="cs"/>
          <w:sz w:val="36"/>
          <w:szCs w:val="36"/>
          <w:rtl/>
          <w:lang w:bidi="ar-DZ"/>
        </w:rPr>
        <w:t xml:space="preserve">أي </w:t>
      </w:r>
      <w:r>
        <w:rPr>
          <w:rFonts w:cs="Traditional Arabic" w:hint="cs"/>
          <w:sz w:val="36"/>
          <w:szCs w:val="36"/>
          <w:rtl/>
          <w:lang w:bidi="ar-DZ"/>
        </w:rPr>
        <w:t>في العبادات.</w:t>
      </w:r>
    </w:p>
    <w:p w:rsidR="00EF475E" w:rsidRDefault="00075243" w:rsidP="004B5A9A">
      <w:pPr>
        <w:bidi/>
        <w:spacing w:line="240" w:lineRule="auto"/>
        <w:jc w:val="mediumKashida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2-في أخلاق نفسه الزكية،</w:t>
      </w:r>
      <w:r w:rsidR="00EF2E2B">
        <w:rPr>
          <w:rFonts w:cs="Traditional Arabic" w:hint="cs"/>
          <w:sz w:val="36"/>
          <w:szCs w:val="36"/>
          <w:rtl/>
          <w:lang w:bidi="ar-DZ"/>
        </w:rPr>
        <w:t xml:space="preserve"> أي</w:t>
      </w:r>
      <w:r>
        <w:rPr>
          <w:rFonts w:cs="Traditional Arabic" w:hint="cs"/>
          <w:sz w:val="36"/>
          <w:szCs w:val="36"/>
          <w:rtl/>
          <w:lang w:bidi="ar-DZ"/>
        </w:rPr>
        <w:t xml:space="preserve"> في المعاملات.</w:t>
      </w:r>
    </w:p>
    <w:p w:rsidR="00075243" w:rsidRDefault="00075243" w:rsidP="00FF4CE7">
      <w:pPr>
        <w:bidi/>
        <w:spacing w:line="240" w:lineRule="auto"/>
        <w:jc w:val="mediumKashida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فالرسول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sz w:val="36"/>
          <w:szCs w:val="36"/>
          <w:rtl/>
          <w:lang w:bidi="ar-DZ"/>
        </w:rPr>
        <w:t>–</w:t>
      </w:r>
      <w:r>
        <w:rPr>
          <w:rFonts w:cs="Traditional Arabic" w:hint="cs"/>
          <w:sz w:val="36"/>
          <w:szCs w:val="36"/>
          <w:rtl/>
          <w:lang w:bidi="ar-DZ"/>
        </w:rPr>
        <w:t>صلى الله عليه وسلم- ما خيّر بين أمرين إلاّ اختار أيسرهما</w:t>
      </w:r>
      <w:r w:rsidR="0085693E">
        <w:rPr>
          <w:rFonts w:cs="Traditional Arabic" w:hint="cs"/>
          <w:sz w:val="36"/>
          <w:szCs w:val="36"/>
          <w:rtl/>
          <w:lang w:bidi="ar-DZ"/>
        </w:rPr>
        <w:t xml:space="preserve"> ما لم يكن إثما</w:t>
      </w:r>
      <w:r w:rsidR="00242E16">
        <w:rPr>
          <w:rFonts w:cs="Traditional Arabic" w:hint="cs"/>
          <w:sz w:val="36"/>
          <w:szCs w:val="36"/>
          <w:rtl/>
          <w:lang w:bidi="ar-DZ"/>
        </w:rPr>
        <w:t>،</w:t>
      </w:r>
      <w:r w:rsidR="0085693E">
        <w:rPr>
          <w:rFonts w:cs="Traditional Arabic" w:hint="cs"/>
          <w:sz w:val="36"/>
          <w:szCs w:val="36"/>
          <w:rtl/>
          <w:lang w:bidi="ar-DZ"/>
        </w:rPr>
        <w:t xml:space="preserve"> مثلما أكّدت الأستاذة في خضم حديثها ع</w:t>
      </w:r>
      <w:r w:rsidR="00242E16">
        <w:rPr>
          <w:rFonts w:cs="Traditional Arabic" w:hint="cs"/>
          <w:sz w:val="36"/>
          <w:szCs w:val="36"/>
          <w:rtl/>
          <w:lang w:bidi="ar-DZ"/>
        </w:rPr>
        <w:t>ن توسّطه في العبادة.</w:t>
      </w:r>
      <w:proofErr w:type="gramStart"/>
      <w:r w:rsidR="00242E16">
        <w:rPr>
          <w:rFonts w:cs="Traditional Arabic" w:hint="cs"/>
          <w:sz w:val="36"/>
          <w:szCs w:val="36"/>
          <w:rtl/>
          <w:lang w:bidi="ar-DZ"/>
        </w:rPr>
        <w:t>كما</w:t>
      </w:r>
      <w:proofErr w:type="gramEnd"/>
      <w:r w:rsidR="00242E16">
        <w:rPr>
          <w:rFonts w:cs="Traditional Arabic" w:hint="cs"/>
          <w:sz w:val="36"/>
          <w:szCs w:val="36"/>
          <w:rtl/>
          <w:lang w:bidi="ar-DZ"/>
        </w:rPr>
        <w:t xml:space="preserve"> وقفت على</w:t>
      </w:r>
      <w:r w:rsidR="0085693E">
        <w:rPr>
          <w:rFonts w:cs="Traditional Arabic" w:hint="cs"/>
          <w:sz w:val="36"/>
          <w:szCs w:val="36"/>
          <w:rtl/>
          <w:lang w:bidi="ar-DZ"/>
        </w:rPr>
        <w:t xml:space="preserve"> نماذج متعدّدة تبرز الرحمة عنده-صلى الله عليه وسلم-في معاملته مع المسلمين وغير المسلمين، في علاقته مع أزواجه</w:t>
      </w:r>
      <w:r w:rsidR="00FF4CE7">
        <w:rPr>
          <w:rFonts w:cs="Traditional Arabic" w:hint="cs"/>
          <w:sz w:val="36"/>
          <w:szCs w:val="36"/>
          <w:rtl/>
          <w:lang w:bidi="ar-DZ"/>
        </w:rPr>
        <w:t>،</w:t>
      </w:r>
      <w:r w:rsidR="0085693E">
        <w:rPr>
          <w:rFonts w:cs="Traditional Arabic" w:hint="cs"/>
          <w:sz w:val="36"/>
          <w:szCs w:val="36"/>
          <w:rtl/>
          <w:lang w:bidi="ar-DZ"/>
        </w:rPr>
        <w:t xml:space="preserve"> ومع الصحابة الكرام-رضوان الله عليهم-</w:t>
      </w:r>
      <w:r w:rsidR="0075668C">
        <w:rPr>
          <w:rFonts w:cs="Traditional Arabic" w:hint="cs"/>
          <w:sz w:val="36"/>
          <w:szCs w:val="36"/>
          <w:rtl/>
          <w:lang w:bidi="ar-DZ"/>
        </w:rPr>
        <w:t xml:space="preserve"> في تلطّفه بالمخطئين...فرحمته كانت رحمات متتابعات وليس رحمة واحدة</w:t>
      </w:r>
      <w:r w:rsidR="00FF4CE7">
        <w:rPr>
          <w:rFonts w:cs="Traditional Arabic" w:hint="cs"/>
          <w:sz w:val="36"/>
          <w:szCs w:val="36"/>
          <w:rtl/>
          <w:lang w:bidi="ar-DZ"/>
        </w:rPr>
        <w:t>، و</w:t>
      </w:r>
      <w:r w:rsidR="004B5A9A">
        <w:rPr>
          <w:rFonts w:cs="Traditional Arabic" w:hint="cs"/>
          <w:sz w:val="36"/>
          <w:szCs w:val="36"/>
          <w:rtl/>
          <w:lang w:bidi="ar-DZ"/>
        </w:rPr>
        <w:t xml:space="preserve">لا غرو </w:t>
      </w:r>
      <w:r w:rsidR="00FF4CE7">
        <w:rPr>
          <w:rFonts w:cs="Traditional Arabic" w:hint="cs"/>
          <w:sz w:val="36"/>
          <w:szCs w:val="36"/>
          <w:rtl/>
          <w:lang w:bidi="ar-DZ"/>
        </w:rPr>
        <w:t>في ذلك ل</w:t>
      </w:r>
      <w:r w:rsidR="004B5A9A">
        <w:rPr>
          <w:rFonts w:cs="Traditional Arabic" w:hint="cs"/>
          <w:sz w:val="36"/>
          <w:szCs w:val="36"/>
          <w:rtl/>
          <w:lang w:bidi="ar-DZ"/>
        </w:rPr>
        <w:t>أن</w:t>
      </w:r>
      <w:r w:rsidR="00FF4CE7">
        <w:rPr>
          <w:rFonts w:cs="Traditional Arabic" w:hint="cs"/>
          <w:sz w:val="36"/>
          <w:szCs w:val="36"/>
          <w:rtl/>
          <w:lang w:bidi="ar-DZ"/>
        </w:rPr>
        <w:t>ّه-صلى الله عليه وسلامه-</w:t>
      </w:r>
      <w:r w:rsidR="004B5A9A">
        <w:rPr>
          <w:rFonts w:cs="Traditional Arabic" w:hint="cs"/>
          <w:sz w:val="36"/>
          <w:szCs w:val="36"/>
          <w:rtl/>
          <w:lang w:bidi="ar-DZ"/>
        </w:rPr>
        <w:t xml:space="preserve"> يتربّع على عرش الأخلاق العظيمة، كيف لا وقد زكّاه الباري عزّ وجلّ في قوله "و إنّك لعلى خلق عظيم."</w:t>
      </w:r>
    </w:p>
    <w:p w:rsidR="0057178F" w:rsidRDefault="0057178F" w:rsidP="0057178F">
      <w:pPr>
        <w:bidi/>
        <w:spacing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Image 1" descr="C:\Documents and Settings\Administrateur\Bureau\ندوة الخميس\46495699_983139501870876_398691750549808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ندوة الخميس\46495699_983139501870876_39869175054980874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EC" w:rsidRDefault="00656EEC" w:rsidP="00656EEC">
      <w:pPr>
        <w:bidi/>
        <w:spacing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drawing>
          <wp:inline distT="0" distB="0" distL="0" distR="0">
            <wp:extent cx="5760720" cy="4320540"/>
            <wp:effectExtent l="19050" t="0" r="0" b="0"/>
            <wp:docPr id="2" name="Image 2" descr="C:\Documents and Settings\Administrateur\Bureau\ندوة الخميس\46501338_852659601791675_885551736508173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ندوة الخميس\46501338_852659601791675_88555173650817351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17" w:rsidRDefault="005F2A17" w:rsidP="005F2A17">
      <w:pPr>
        <w:bidi/>
        <w:spacing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lastRenderedPageBreak/>
        <w:drawing>
          <wp:inline distT="0" distB="0" distL="0" distR="0">
            <wp:extent cx="5760720" cy="4318945"/>
            <wp:effectExtent l="19050" t="0" r="0" b="0"/>
            <wp:docPr id="4" name="Image 4" descr="C:\Documents and Settings\Administrateur\Bureau\ندوة الخميس\46715754_349932758890515_456728972317268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ندوة الخميس\46715754_349932758890515_45672897231726837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43" w:rsidRPr="00D62DF7" w:rsidRDefault="008B5084" w:rsidP="00D62DF7">
      <w:pPr>
        <w:bidi/>
        <w:spacing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drawing>
          <wp:inline distT="0" distB="0" distL="0" distR="0">
            <wp:extent cx="5760720" cy="4318945"/>
            <wp:effectExtent l="19050" t="0" r="0" b="0"/>
            <wp:docPr id="3" name="Image 3" descr="C:\Documents and Settings\Administrateur\Bureau\ندوة الخميس\46506087_597659474022332_749010279588691968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Bureau\ندوة الخميس\46506087_597659474022332_7490102795886919680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243" w:rsidRPr="00D62DF7" w:rsidSect="008F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964"/>
    <w:rsid w:val="00027964"/>
    <w:rsid w:val="00075243"/>
    <w:rsid w:val="00242E16"/>
    <w:rsid w:val="00447DDF"/>
    <w:rsid w:val="004B5A9A"/>
    <w:rsid w:val="0057178F"/>
    <w:rsid w:val="005F2A17"/>
    <w:rsid w:val="00656EEC"/>
    <w:rsid w:val="006C0424"/>
    <w:rsid w:val="0071205B"/>
    <w:rsid w:val="0075668C"/>
    <w:rsid w:val="0085693E"/>
    <w:rsid w:val="008B5084"/>
    <w:rsid w:val="008F4EA4"/>
    <w:rsid w:val="00AA17FC"/>
    <w:rsid w:val="00D62DF7"/>
    <w:rsid w:val="00D66AEC"/>
    <w:rsid w:val="00EF2E2B"/>
    <w:rsid w:val="00EF475E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2018-11-23T17:15:00Z</dcterms:created>
  <dcterms:modified xsi:type="dcterms:W3CDTF">2018-11-23T17:15:00Z</dcterms:modified>
</cp:coreProperties>
</file>